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17" w:rsidRPr="00A42917" w:rsidRDefault="00A42917" w:rsidP="00A42917">
      <w:pPr>
        <w:jc w:val="center"/>
        <w:rPr>
          <w:b/>
          <w:sz w:val="32"/>
          <w:szCs w:val="32"/>
        </w:rPr>
      </w:pPr>
      <w:r w:rsidRPr="00A42917">
        <w:rPr>
          <w:b/>
          <w:sz w:val="32"/>
          <w:szCs w:val="32"/>
        </w:rPr>
        <w:t>Grant Criteria 201</w:t>
      </w:r>
      <w:r w:rsidR="00E1069B">
        <w:rPr>
          <w:b/>
          <w:sz w:val="32"/>
          <w:szCs w:val="32"/>
        </w:rPr>
        <w:t>6</w:t>
      </w:r>
      <w:r w:rsidRPr="00A42917">
        <w:rPr>
          <w:b/>
          <w:sz w:val="32"/>
          <w:szCs w:val="32"/>
        </w:rPr>
        <w:t>/1</w:t>
      </w:r>
      <w:r w:rsidR="00E1069B">
        <w:rPr>
          <w:b/>
          <w:sz w:val="32"/>
          <w:szCs w:val="32"/>
        </w:rPr>
        <w:t>7</w:t>
      </w:r>
    </w:p>
    <w:p w:rsidR="00A42917" w:rsidRPr="00A42917" w:rsidRDefault="00A42917">
      <w:pPr>
        <w:rPr>
          <w:b/>
        </w:rPr>
      </w:pPr>
      <w:r w:rsidRPr="00A42917">
        <w:rPr>
          <w:b/>
        </w:rPr>
        <w:t xml:space="preserve">Applications will be considered by the Dunblane Wind Farm Community Fund Committee (DWCFC) on the following basis: </w:t>
      </w:r>
    </w:p>
    <w:p w:rsidR="00A42917" w:rsidRDefault="00A42917" w:rsidP="00A42917">
      <w:pPr>
        <w:pStyle w:val="ListParagraph"/>
        <w:numPr>
          <w:ilvl w:val="0"/>
          <w:numId w:val="1"/>
        </w:numPr>
      </w:pPr>
      <w:r w:rsidRPr="00A42917">
        <w:rPr>
          <w:b/>
        </w:rPr>
        <w:t>Positive criteria</w:t>
      </w:r>
      <w:r>
        <w:t xml:space="preserve"> </w:t>
      </w:r>
    </w:p>
    <w:p w:rsidR="008E0237" w:rsidRDefault="00A42917" w:rsidP="00A42917">
      <w:pPr>
        <w:ind w:left="360"/>
      </w:pPr>
      <w:r>
        <w:t xml:space="preserve">Applications that fulfil the greatest number of the following criteria have the best chance of being successful. </w:t>
      </w:r>
    </w:p>
    <w:p w:rsidR="00A42917" w:rsidRDefault="00A42917" w:rsidP="00A42917">
      <w:pPr>
        <w:ind w:left="360"/>
      </w:pPr>
      <w:r>
        <w:t xml:space="preserve">Note: Criteria 1(a) </w:t>
      </w:r>
      <w:r w:rsidRPr="00A42917">
        <w:rPr>
          <w:u w:val="single"/>
        </w:rPr>
        <w:t>must</w:t>
      </w:r>
      <w:r>
        <w:t xml:space="preserve"> be met.</w:t>
      </w:r>
    </w:p>
    <w:p w:rsidR="00A42917" w:rsidRDefault="00A42917" w:rsidP="00A42917">
      <w:pPr>
        <w:ind w:left="360"/>
      </w:pPr>
      <w:r>
        <w:t xml:space="preserve"> a) The area in which the grant is to be used is - at least in part - within the boundary of Dunblane Community Council. </w:t>
      </w:r>
    </w:p>
    <w:p w:rsidR="00A42917" w:rsidRDefault="00A42917" w:rsidP="00A42917">
      <w:pPr>
        <w:ind w:left="360"/>
      </w:pPr>
      <w:r>
        <w:t xml:space="preserve">b) The organisation has a constitution, committee, </w:t>
      </w:r>
      <w:proofErr w:type="gramStart"/>
      <w:r>
        <w:t>accounts</w:t>
      </w:r>
      <w:proofErr w:type="gramEnd"/>
      <w:r>
        <w:t xml:space="preserve"> and has had an AGM in the 18 months preceding the date of the application.</w:t>
      </w:r>
    </w:p>
    <w:p w:rsidR="00A42917" w:rsidRDefault="00A42917" w:rsidP="00A42917">
      <w:pPr>
        <w:ind w:left="360"/>
      </w:pPr>
      <w:r>
        <w:t xml:space="preserve"> c) The grant will be used to benefit the social, educational, sporting, or economic life of the community. </w:t>
      </w:r>
    </w:p>
    <w:p w:rsidR="00A42917" w:rsidRDefault="00A42917" w:rsidP="00A42917">
      <w:pPr>
        <w:ind w:left="360"/>
      </w:pPr>
      <w:r>
        <w:t xml:space="preserve">d) The grant will be used for proposals that result in improved energy efficiency, energy management or innovative sustainable or renewable energy projects. </w:t>
      </w:r>
    </w:p>
    <w:p w:rsidR="00A42917" w:rsidRDefault="00A42917" w:rsidP="00A42917">
      <w:pPr>
        <w:ind w:left="360"/>
      </w:pPr>
      <w:r>
        <w:t>e) The grant will be used to benefit tourism, or the scenic historic value of the area.</w:t>
      </w:r>
    </w:p>
    <w:p w:rsidR="00A42917" w:rsidRDefault="00A42917" w:rsidP="00A42917">
      <w:pPr>
        <w:ind w:left="360"/>
      </w:pPr>
      <w:r>
        <w:t xml:space="preserve"> f) The grant will benefit the community as a whole.</w:t>
      </w:r>
    </w:p>
    <w:p w:rsidR="00A42917" w:rsidRDefault="00A42917" w:rsidP="00A42917">
      <w:pPr>
        <w:ind w:left="360"/>
      </w:pPr>
      <w:r>
        <w:t xml:space="preserve"> g) The project is intended to be completed in less than 12 months. </w:t>
      </w:r>
    </w:p>
    <w:p w:rsidR="00A42917" w:rsidRDefault="00A42917" w:rsidP="00A42917">
      <w:pPr>
        <w:ind w:left="360"/>
      </w:pPr>
      <w:r>
        <w:t>h) The sum sought from the DWCFC is under £4,000.00 in any 12 month period.</w:t>
      </w:r>
    </w:p>
    <w:p w:rsidR="00A42917" w:rsidRDefault="00A42917" w:rsidP="00A42917">
      <w:pPr>
        <w:ind w:left="360"/>
      </w:pPr>
      <w:r w:rsidRPr="00A42917">
        <w:rPr>
          <w:b/>
        </w:rPr>
        <w:t xml:space="preserve"> 2. Negative criteria</w:t>
      </w:r>
    </w:p>
    <w:p w:rsidR="00A42917" w:rsidRDefault="00A42917" w:rsidP="00A42917">
      <w:pPr>
        <w:ind w:left="360"/>
      </w:pPr>
      <w:r>
        <w:t xml:space="preserve"> Applications that fall into the following categories will have a reduced chance of success. </w:t>
      </w:r>
    </w:p>
    <w:p w:rsidR="00A42917" w:rsidRDefault="00A42917" w:rsidP="00A42917">
      <w:pPr>
        <w:ind w:left="360"/>
      </w:pPr>
      <w:r>
        <w:t xml:space="preserve">a) Grants sought by individuals which are deemed to be for personal benefit. </w:t>
      </w:r>
    </w:p>
    <w:p w:rsidR="00A42917" w:rsidRDefault="00A42917" w:rsidP="00A42917">
      <w:pPr>
        <w:ind w:left="360"/>
      </w:pPr>
      <w:r>
        <w:t xml:space="preserve">b) Grants sought for projects that are already funded or could reasonably be expected to be funded or undertaken by statutory bodies, such as Stirling Council (or any successor body), Police, schools and health services. Note that grants may be available to the above for the likes of extracurricular activities or locally run initiatives that fulfil a number of positive criteria. </w:t>
      </w:r>
    </w:p>
    <w:p w:rsidR="00A42917" w:rsidRDefault="00A42917" w:rsidP="00A42917">
      <w:pPr>
        <w:ind w:left="360"/>
      </w:pPr>
      <w:r>
        <w:t xml:space="preserve">c) Grants sought retrospectively. </w:t>
      </w:r>
    </w:p>
    <w:p w:rsidR="00A42917" w:rsidRDefault="00A42917" w:rsidP="00A42917">
      <w:pPr>
        <w:ind w:left="360"/>
      </w:pPr>
      <w:r>
        <w:t xml:space="preserve">d) Grants sought which expect the Fund to fund the project in its entirety. </w:t>
      </w:r>
    </w:p>
    <w:p w:rsidR="00A42917" w:rsidRDefault="00A42917" w:rsidP="00A42917">
      <w:pPr>
        <w:ind w:left="360"/>
      </w:pPr>
      <w:r>
        <w:t xml:space="preserve">e) Grants sought where a large amount is requested and only a few people are likely to benefit. </w:t>
      </w:r>
    </w:p>
    <w:p w:rsidR="00A42917" w:rsidRDefault="00A42917" w:rsidP="00A42917">
      <w:pPr>
        <w:ind w:left="360"/>
      </w:pPr>
      <w:r>
        <w:t xml:space="preserve">f) Grants sought for projects that bear little relation to the geographical area of Dunblane. </w:t>
      </w:r>
    </w:p>
    <w:p w:rsidR="00A42917" w:rsidRDefault="00A42917" w:rsidP="00A42917">
      <w:pPr>
        <w:ind w:left="360"/>
      </w:pPr>
      <w:r>
        <w:lastRenderedPageBreak/>
        <w:t xml:space="preserve">Note: Grants will not be made where the application is for the promotion of any specific political or religious purpose. </w:t>
      </w:r>
    </w:p>
    <w:p w:rsidR="00A42917" w:rsidRDefault="00A42917" w:rsidP="00A42917">
      <w:pPr>
        <w:pStyle w:val="ListParagraph"/>
        <w:numPr>
          <w:ilvl w:val="0"/>
          <w:numId w:val="2"/>
        </w:numPr>
      </w:pPr>
      <w:r w:rsidRPr="00A42917">
        <w:rPr>
          <w:b/>
        </w:rPr>
        <w:t>Grants for revenue costs</w:t>
      </w:r>
      <w:r>
        <w:t xml:space="preserve"> </w:t>
      </w:r>
    </w:p>
    <w:p w:rsidR="00A42917" w:rsidRDefault="00A42917" w:rsidP="00A42917">
      <w:pPr>
        <w:ind w:left="360"/>
      </w:pPr>
      <w:r>
        <w:t xml:space="preserve">Grants may be available for revenue or running costs of any organisation within the Dunblane Community Council area that fulfils a number of the positive criteria. Criterion (b) of the positive criteria must be met, i.e. the organisation has a constitution, accounts, and has had an AGM in the last 18 months. </w:t>
      </w:r>
    </w:p>
    <w:p w:rsidR="00A42917" w:rsidRDefault="00A42917" w:rsidP="00A42917">
      <w:pPr>
        <w:ind w:left="360"/>
      </w:pPr>
      <w:r>
        <w:t xml:space="preserve">The following will also be taken into consideration: </w:t>
      </w:r>
    </w:p>
    <w:p w:rsidR="00A42917" w:rsidRDefault="00A42917" w:rsidP="00A42917">
      <w:pPr>
        <w:pStyle w:val="ListParagraph"/>
        <w:numPr>
          <w:ilvl w:val="0"/>
          <w:numId w:val="3"/>
        </w:numPr>
      </w:pPr>
      <w:proofErr w:type="spellStart"/>
      <w:r>
        <w:t>i</w:t>
      </w:r>
      <w:proofErr w:type="spellEnd"/>
      <w:r>
        <w:t xml:space="preserve">. Where there has been fundraising to at least the amount of the grant. </w:t>
      </w:r>
    </w:p>
    <w:p w:rsidR="00A42917" w:rsidRDefault="00A42917" w:rsidP="00A42917">
      <w:pPr>
        <w:pStyle w:val="ListParagraph"/>
      </w:pPr>
      <w:proofErr w:type="gramStart"/>
      <w:r>
        <w:t>ii</w:t>
      </w:r>
      <w:proofErr w:type="gramEnd"/>
      <w:r>
        <w:t xml:space="preserve">. With reference to a set of accounts and constitution. </w:t>
      </w:r>
    </w:p>
    <w:p w:rsidR="00A42917" w:rsidRDefault="00A42917" w:rsidP="00A42917">
      <w:pPr>
        <w:pStyle w:val="ListParagraph"/>
      </w:pPr>
      <w:proofErr w:type="gramStart"/>
      <w:r>
        <w:t>iii</w:t>
      </w:r>
      <w:proofErr w:type="gramEnd"/>
      <w:r>
        <w:t xml:space="preserve">. With the proviso that the grant given does not simply increase the general balance of the accounts of the organisation. </w:t>
      </w:r>
    </w:p>
    <w:p w:rsidR="00A42917" w:rsidRDefault="00A42917" w:rsidP="00A42917">
      <w:pPr>
        <w:pStyle w:val="ListParagraph"/>
      </w:pPr>
    </w:p>
    <w:p w:rsidR="00A42917" w:rsidRDefault="00A42917" w:rsidP="00A42917">
      <w:pPr>
        <w:pStyle w:val="ListParagraph"/>
        <w:numPr>
          <w:ilvl w:val="0"/>
          <w:numId w:val="3"/>
        </w:numPr>
      </w:pPr>
      <w:r>
        <w:t>A project deemed suitable that fulfils a number of the positive criteria.</w:t>
      </w:r>
    </w:p>
    <w:p w:rsidR="00A42917" w:rsidRPr="00A42917" w:rsidRDefault="00A42917" w:rsidP="00A42917">
      <w:pPr>
        <w:pStyle w:val="ListParagraph"/>
        <w:rPr>
          <w:b/>
        </w:rPr>
      </w:pPr>
    </w:p>
    <w:p w:rsidR="00A42917" w:rsidRDefault="00A42917" w:rsidP="00A42917">
      <w:pPr>
        <w:pStyle w:val="ListParagraph"/>
        <w:numPr>
          <w:ilvl w:val="0"/>
          <w:numId w:val="2"/>
        </w:numPr>
      </w:pPr>
      <w:r w:rsidRPr="00A42917">
        <w:rPr>
          <w:b/>
        </w:rPr>
        <w:t>Grants and capital costs</w:t>
      </w:r>
      <w:r>
        <w:t xml:space="preserve"> </w:t>
      </w:r>
    </w:p>
    <w:p w:rsidR="00A42917" w:rsidRDefault="00A42917" w:rsidP="00A42917">
      <w:pPr>
        <w:pStyle w:val="ListParagraph"/>
      </w:pPr>
    </w:p>
    <w:p w:rsidR="00A42917" w:rsidRDefault="00A42917" w:rsidP="00A42917">
      <w:pPr>
        <w:pStyle w:val="ListParagraph"/>
      </w:pPr>
      <w:r>
        <w:t xml:space="preserve">Grants are available for capital or project costs with the following considerations: </w:t>
      </w:r>
    </w:p>
    <w:p w:rsidR="00A42917" w:rsidRDefault="00A42917" w:rsidP="00A42917">
      <w:pPr>
        <w:pStyle w:val="ListParagraph"/>
      </w:pPr>
    </w:p>
    <w:p w:rsidR="00A42917" w:rsidRDefault="00A42917" w:rsidP="00A42917">
      <w:pPr>
        <w:pStyle w:val="ListParagraph"/>
      </w:pPr>
      <w:r>
        <w:t>a) That the project may only be totally funded by the Fund when there is no other funding available from another source.</w:t>
      </w:r>
    </w:p>
    <w:p w:rsidR="00A42917" w:rsidRDefault="00A42917" w:rsidP="00A42917">
      <w:pPr>
        <w:pStyle w:val="ListParagraph"/>
      </w:pPr>
      <w:r>
        <w:t xml:space="preserve"> b) The Fund may in exceptional circumstances make grants for costs incurred. </w:t>
      </w:r>
    </w:p>
    <w:p w:rsidR="00A42917" w:rsidRDefault="00A42917" w:rsidP="00A42917">
      <w:pPr>
        <w:pStyle w:val="ListParagraph"/>
      </w:pPr>
    </w:p>
    <w:p w:rsidR="00A42917" w:rsidRPr="00A42917" w:rsidRDefault="00A42917" w:rsidP="00A42917">
      <w:pPr>
        <w:pStyle w:val="ListParagraph"/>
        <w:numPr>
          <w:ilvl w:val="0"/>
          <w:numId w:val="2"/>
        </w:numPr>
      </w:pPr>
      <w:r w:rsidRPr="00A42917">
        <w:rPr>
          <w:b/>
        </w:rPr>
        <w:t>Revision of range of criteria</w:t>
      </w:r>
    </w:p>
    <w:p w:rsidR="00A42917" w:rsidRDefault="00A42917" w:rsidP="00A42917">
      <w:pPr>
        <w:pStyle w:val="ListParagraph"/>
      </w:pPr>
      <w:r>
        <w:t xml:space="preserve"> DWCFC reserves the right to adjust the range of criteria for grants in the light of experience. </w:t>
      </w:r>
    </w:p>
    <w:p w:rsidR="00A42917" w:rsidRDefault="00A42917" w:rsidP="00A42917">
      <w:pPr>
        <w:pStyle w:val="ListParagraph"/>
      </w:pPr>
    </w:p>
    <w:p w:rsidR="00A42917" w:rsidRDefault="00A42917" w:rsidP="00A42917">
      <w:pPr>
        <w:pStyle w:val="ListParagraph"/>
        <w:jc w:val="center"/>
        <w:rPr>
          <w:b/>
        </w:rPr>
      </w:pPr>
      <w:r w:rsidRPr="00A42917">
        <w:rPr>
          <w:b/>
        </w:rPr>
        <w:t>Application process</w:t>
      </w:r>
    </w:p>
    <w:p w:rsidR="00673D9E" w:rsidRPr="00A42917" w:rsidRDefault="00673D9E" w:rsidP="00A42917">
      <w:pPr>
        <w:pStyle w:val="ListParagraph"/>
        <w:jc w:val="center"/>
        <w:rPr>
          <w:b/>
        </w:rPr>
      </w:pPr>
    </w:p>
    <w:p w:rsidR="00673D9E" w:rsidRDefault="00A42917" w:rsidP="00A42917">
      <w:pPr>
        <w:pStyle w:val="ListParagraph"/>
      </w:pPr>
      <w:r>
        <w:t xml:space="preserve"> Please note the following: Applications s</w:t>
      </w:r>
      <w:r w:rsidR="00673D9E">
        <w:t xml:space="preserve">hould be </w:t>
      </w:r>
      <w:proofErr w:type="gramStart"/>
      <w:r w:rsidR="00673D9E">
        <w:t>sent :</w:t>
      </w:r>
      <w:proofErr w:type="gramEnd"/>
      <w:r w:rsidR="00673D9E">
        <w:t>-</w:t>
      </w:r>
    </w:p>
    <w:p w:rsidR="00673D9E" w:rsidRPr="00673D9E" w:rsidRDefault="00673D9E" w:rsidP="00A42917">
      <w:pPr>
        <w:pStyle w:val="ListParagraph"/>
        <w:rPr>
          <w:b/>
        </w:rPr>
      </w:pPr>
      <w:r w:rsidRPr="00673D9E">
        <w:rPr>
          <w:b/>
        </w:rPr>
        <w:t>By email to hyperbass@sky.com   OR</w:t>
      </w:r>
      <w:r w:rsidR="00A42917" w:rsidRPr="00673D9E">
        <w:rPr>
          <w:b/>
        </w:rPr>
        <w:t xml:space="preserve"> </w:t>
      </w:r>
    </w:p>
    <w:p w:rsidR="00673D9E" w:rsidRPr="00673D9E" w:rsidRDefault="00673D9E" w:rsidP="00A42917">
      <w:pPr>
        <w:pStyle w:val="ListParagraph"/>
        <w:rPr>
          <w:b/>
        </w:rPr>
      </w:pPr>
      <w:r w:rsidRPr="00673D9E">
        <w:rPr>
          <w:b/>
        </w:rPr>
        <w:t>By post to Christine Campbell, 70 Perth Road, Dunblane, FK15 OBS</w:t>
      </w:r>
    </w:p>
    <w:p w:rsidR="00673D9E" w:rsidRDefault="00673D9E" w:rsidP="00A42917">
      <w:pPr>
        <w:pStyle w:val="ListParagraph"/>
      </w:pPr>
    </w:p>
    <w:p w:rsidR="00902750" w:rsidRDefault="00A42917" w:rsidP="00A42917">
      <w:pPr>
        <w:pStyle w:val="ListParagraph"/>
      </w:pPr>
      <w:r>
        <w:t xml:space="preserve"> All applications received at the correct </w:t>
      </w:r>
      <w:r w:rsidR="00E1069B">
        <w:t>address on or before Friday 16 September 2016</w:t>
      </w:r>
      <w:bookmarkStart w:id="0" w:name="_GoBack"/>
      <w:bookmarkEnd w:id="0"/>
      <w:r w:rsidR="00673D9E">
        <w:t xml:space="preserve"> </w:t>
      </w:r>
      <w:r>
        <w:t xml:space="preserve">will be acknowledged. Late applications will not be considered. The DWCFC may seek further information from you before making a recommendation. The DWCFC will make recommendations to the Dunblane Development Trust. DWCFC will simultaneously advise applicants of their recommendations. The Dunblane Development Trust will apply to </w:t>
      </w:r>
      <w:r w:rsidR="008E0237">
        <w:t>The Owners of the Braes of Doune Windfarm (Greencoat UK Wind plc &amp; Hermes Infrastructure)</w:t>
      </w:r>
      <w:r>
        <w:t xml:space="preserve"> for funds following receipt of recommendations from the DWCFC. You will then be notified as to whether your application has been successful. You should not incur any expenditure in advanc</w:t>
      </w:r>
      <w:r w:rsidR="008E0237">
        <w:t>e of receiving funds from the Dunblane Development Trust.</w:t>
      </w:r>
    </w:p>
    <w:sectPr w:rsidR="00902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1EEF"/>
    <w:multiLevelType w:val="hybridMultilevel"/>
    <w:tmpl w:val="70E8F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1B0F35"/>
    <w:multiLevelType w:val="hybridMultilevel"/>
    <w:tmpl w:val="FDB47704"/>
    <w:lvl w:ilvl="0" w:tplc="14C05F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471F9A"/>
    <w:multiLevelType w:val="hybridMultilevel"/>
    <w:tmpl w:val="F79C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D1111A"/>
    <w:multiLevelType w:val="hybridMultilevel"/>
    <w:tmpl w:val="6040F998"/>
    <w:lvl w:ilvl="0" w:tplc="E8B4E31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17"/>
    <w:rsid w:val="00673D9E"/>
    <w:rsid w:val="008E0237"/>
    <w:rsid w:val="00902750"/>
    <w:rsid w:val="00A42917"/>
    <w:rsid w:val="00E1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17"/>
    <w:pPr>
      <w:ind w:left="720"/>
      <w:contextualSpacing/>
    </w:pPr>
  </w:style>
  <w:style w:type="character" w:styleId="Hyperlink">
    <w:name w:val="Hyperlink"/>
    <w:basedOn w:val="DefaultParagraphFont"/>
    <w:uiPriority w:val="99"/>
    <w:unhideWhenUsed/>
    <w:rsid w:val="00673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17"/>
    <w:pPr>
      <w:ind w:left="720"/>
      <w:contextualSpacing/>
    </w:pPr>
  </w:style>
  <w:style w:type="character" w:styleId="Hyperlink">
    <w:name w:val="Hyperlink"/>
    <w:basedOn w:val="DefaultParagraphFont"/>
    <w:uiPriority w:val="99"/>
    <w:unhideWhenUsed/>
    <w:rsid w:val="00673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2016-09-21T13:45:00Z</dcterms:created>
  <dcterms:modified xsi:type="dcterms:W3CDTF">2016-09-21T13:45:00Z</dcterms:modified>
</cp:coreProperties>
</file>